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BD" w:rsidRDefault="009D63BD" w:rsidP="009D63BD">
      <w:pPr>
        <w:pStyle w:val="1"/>
        <w:shd w:val="clear" w:color="auto" w:fill="FFFFFF"/>
        <w:spacing w:before="300" w:after="150"/>
        <w:rPr>
          <w:rFonts w:ascii="Helvetica" w:hAnsi="Helvetica" w:cs="Helvetica"/>
          <w:b w:val="0"/>
          <w:bCs w:val="0"/>
          <w:color w:val="000000"/>
          <w:sz w:val="34"/>
          <w:szCs w:val="34"/>
        </w:rPr>
      </w:pPr>
      <w:r>
        <w:rPr>
          <w:rFonts w:ascii="Helvetica" w:hAnsi="Helvetica" w:cs="Helvetica"/>
          <w:b w:val="0"/>
          <w:bCs w:val="0"/>
          <w:color w:val="000000"/>
          <w:sz w:val="34"/>
          <w:szCs w:val="34"/>
        </w:rPr>
        <w:t>Омбудсмен по защите прав малого и среднего бизнеса рассказал о пользе уличной торговли для национальной безопасности</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Fonts w:ascii="Arial" w:hAnsi="Arial" w:cs="Arial"/>
          <w:color w:val="333333"/>
          <w:sz w:val="21"/>
          <w:szCs w:val="21"/>
        </w:rPr>
        <w:t xml:space="preserve">Глава </w:t>
      </w:r>
      <w:proofErr w:type="spellStart"/>
      <w:r>
        <w:rPr>
          <w:rFonts w:ascii="Arial" w:hAnsi="Arial" w:cs="Arial"/>
          <w:color w:val="333333"/>
          <w:sz w:val="21"/>
          <w:szCs w:val="21"/>
        </w:rPr>
        <w:t>Минпромторга</w:t>
      </w:r>
      <w:proofErr w:type="spellEnd"/>
      <w:r>
        <w:rPr>
          <w:rFonts w:ascii="Arial" w:hAnsi="Arial" w:cs="Arial"/>
          <w:color w:val="333333"/>
          <w:sz w:val="21"/>
          <w:szCs w:val="21"/>
        </w:rPr>
        <w:t xml:space="preserve"> Денис </w:t>
      </w:r>
      <w:proofErr w:type="spellStart"/>
      <w:r>
        <w:rPr>
          <w:rFonts w:ascii="Arial" w:hAnsi="Arial" w:cs="Arial"/>
          <w:color w:val="333333"/>
          <w:sz w:val="21"/>
          <w:szCs w:val="21"/>
        </w:rPr>
        <w:t>Мантуров</w:t>
      </w:r>
      <w:proofErr w:type="spellEnd"/>
      <w:r>
        <w:rPr>
          <w:rFonts w:ascii="Arial" w:hAnsi="Arial" w:cs="Arial"/>
          <w:color w:val="333333"/>
          <w:sz w:val="21"/>
          <w:szCs w:val="21"/>
        </w:rPr>
        <w:t xml:space="preserve"> заявил, что министерство подготовило законопроект, который направлен на развитие нестационарной и мобильной торговли, пишет </w:t>
      </w:r>
      <w:proofErr w:type="spellStart"/>
      <w:r>
        <w:rPr>
          <w:rFonts w:ascii="Arial" w:hAnsi="Arial" w:cs="Arial"/>
          <w:color w:val="333333"/>
          <w:sz w:val="21"/>
          <w:szCs w:val="21"/>
        </w:rPr>
        <w:t>Газета</w:t>
      </w:r>
      <w:proofErr w:type="gramStart"/>
      <w:r>
        <w:rPr>
          <w:rFonts w:ascii="Arial" w:hAnsi="Arial" w:cs="Arial"/>
          <w:color w:val="333333"/>
          <w:sz w:val="21"/>
          <w:szCs w:val="21"/>
        </w:rPr>
        <w:t>.р</w:t>
      </w:r>
      <w:proofErr w:type="gramEnd"/>
      <w:r>
        <w:rPr>
          <w:rFonts w:ascii="Arial" w:hAnsi="Arial" w:cs="Arial"/>
          <w:color w:val="333333"/>
          <w:sz w:val="21"/>
          <w:szCs w:val="21"/>
        </w:rPr>
        <w:t>у</w:t>
      </w:r>
      <w:proofErr w:type="spellEnd"/>
      <w:r>
        <w:rPr>
          <w:rFonts w:ascii="Arial" w:hAnsi="Arial" w:cs="Arial"/>
          <w:color w:val="333333"/>
          <w:sz w:val="21"/>
          <w:szCs w:val="21"/>
        </w:rPr>
        <w:t xml:space="preserve">. На заседании коллегии министерства он сообщил, что вместе с регионами началось формирование полноценного </w:t>
      </w:r>
      <w:proofErr w:type="spellStart"/>
      <w:r>
        <w:rPr>
          <w:rFonts w:ascii="Arial" w:hAnsi="Arial" w:cs="Arial"/>
          <w:color w:val="333333"/>
          <w:sz w:val="21"/>
          <w:szCs w:val="21"/>
        </w:rPr>
        <w:t>стрит-ритейла</w:t>
      </w:r>
      <w:proofErr w:type="spellEnd"/>
      <w:r>
        <w:rPr>
          <w:rFonts w:ascii="Arial" w:hAnsi="Arial" w:cs="Arial"/>
          <w:color w:val="333333"/>
          <w:sz w:val="21"/>
          <w:szCs w:val="21"/>
        </w:rPr>
        <w:t xml:space="preserve">. В министерстве считают, что развитие нестационарной и развозной торговли с использованием </w:t>
      </w:r>
      <w:proofErr w:type="spellStart"/>
      <w:r>
        <w:rPr>
          <w:rFonts w:ascii="Arial" w:hAnsi="Arial" w:cs="Arial"/>
          <w:color w:val="333333"/>
          <w:sz w:val="21"/>
          <w:szCs w:val="21"/>
        </w:rPr>
        <w:t>автомагазинов</w:t>
      </w:r>
      <w:proofErr w:type="spellEnd"/>
      <w:r>
        <w:rPr>
          <w:rFonts w:ascii="Arial" w:hAnsi="Arial" w:cs="Arial"/>
          <w:color w:val="333333"/>
          <w:sz w:val="21"/>
          <w:szCs w:val="21"/>
        </w:rPr>
        <w:t xml:space="preserve"> и </w:t>
      </w:r>
      <w:proofErr w:type="spellStart"/>
      <w:r>
        <w:rPr>
          <w:rFonts w:ascii="Arial" w:hAnsi="Arial" w:cs="Arial"/>
          <w:color w:val="333333"/>
          <w:sz w:val="21"/>
          <w:szCs w:val="21"/>
        </w:rPr>
        <w:t>автокафе</w:t>
      </w:r>
      <w:proofErr w:type="spellEnd"/>
      <w:r>
        <w:rPr>
          <w:rFonts w:ascii="Arial" w:hAnsi="Arial" w:cs="Arial"/>
          <w:color w:val="333333"/>
          <w:sz w:val="21"/>
          <w:szCs w:val="21"/>
        </w:rPr>
        <w:t xml:space="preserve"> позволит привлечь большой объем инвестиций в отрасль.</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Style w:val="a4"/>
          <w:rFonts w:ascii="Arial" w:eastAsiaTheme="majorEastAsia" w:hAnsi="Arial" w:cs="Arial"/>
          <w:color w:val="333333"/>
          <w:sz w:val="21"/>
          <w:szCs w:val="21"/>
        </w:rPr>
        <w:t>Омбудсмен по защите прав малого и среднего бизнеса Виктор Ермаков</w:t>
      </w:r>
      <w:r>
        <w:rPr>
          <w:rFonts w:ascii="Arial" w:hAnsi="Arial" w:cs="Arial"/>
          <w:color w:val="333333"/>
          <w:sz w:val="21"/>
          <w:szCs w:val="21"/>
        </w:rPr>
        <w:t> в эфире </w:t>
      </w:r>
      <w:r>
        <w:rPr>
          <w:rStyle w:val="a4"/>
          <w:rFonts w:ascii="Arial" w:eastAsiaTheme="majorEastAsia" w:hAnsi="Arial" w:cs="Arial"/>
          <w:color w:val="333333"/>
          <w:sz w:val="21"/>
          <w:szCs w:val="21"/>
        </w:rPr>
        <w:t>НСН</w:t>
      </w:r>
      <w:r>
        <w:rPr>
          <w:rFonts w:ascii="Arial" w:hAnsi="Arial" w:cs="Arial"/>
          <w:color w:val="333333"/>
          <w:sz w:val="21"/>
          <w:szCs w:val="21"/>
        </w:rPr>
        <w:t> назвал этот законопроект долгожданным для малого торгового бизнеса. Кроме того, полагает он, развитие мобильной торговли положительно скажется и на безопасности российского рынка, и на потребителях.</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Fonts w:ascii="Arial" w:hAnsi="Arial" w:cs="Arial"/>
          <w:color w:val="333333"/>
          <w:sz w:val="21"/>
          <w:szCs w:val="21"/>
        </w:rPr>
        <w:t>«Наверное, это один из самых долгожданных проектов, который малый торговый бизнес ждет уже несколько лет. Все решения, которые принимались ранее, лоббировались крупными сетями или муниципальными властями, что создавало колоссальные проблемы. Но ведь это еще и вопрос национальной безопасности. Если у нас весь потребительских рынок будет зависеть от иностранных сетей, то понимаем, что мы можем получить. Чем выше конкуренция, особенно в небольших городах, тем больше от этого выигрывает потребитель  по качеству и по цене», - отметил он.  </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Fonts w:ascii="Arial" w:hAnsi="Arial" w:cs="Arial"/>
          <w:color w:val="333333"/>
          <w:sz w:val="21"/>
          <w:szCs w:val="21"/>
        </w:rPr>
        <w:t>Собеседник </w:t>
      </w:r>
      <w:r>
        <w:rPr>
          <w:rStyle w:val="a4"/>
          <w:rFonts w:ascii="Arial" w:eastAsiaTheme="majorEastAsia" w:hAnsi="Arial" w:cs="Arial"/>
          <w:color w:val="333333"/>
          <w:sz w:val="21"/>
          <w:szCs w:val="21"/>
        </w:rPr>
        <w:t>НСН </w:t>
      </w:r>
      <w:r>
        <w:rPr>
          <w:rFonts w:ascii="Arial" w:hAnsi="Arial" w:cs="Arial"/>
          <w:color w:val="333333"/>
          <w:sz w:val="21"/>
          <w:szCs w:val="21"/>
        </w:rPr>
        <w:t>выразил надежду, что законопроект не будет существенно изменен в процессе принятия.</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Fonts w:ascii="Arial" w:hAnsi="Arial" w:cs="Arial"/>
          <w:color w:val="333333"/>
          <w:sz w:val="21"/>
          <w:szCs w:val="21"/>
        </w:rPr>
        <w:t>«Здесь сошлись интересы очень многих игроков на потребительском рынке. Существует не так много законопроектов, которые проходили в такой борьбе. Он делался с учетом тех предложений, которые мы давали, и, я надеюсь, сыграет существенную роль для малого бизнеса. Хорошо, что законопроект пошел, но давайте посмотрим, в каком виде он выйдет», - сообщил он.</w:t>
      </w:r>
    </w:p>
    <w:p w:rsidR="009D63BD" w:rsidRDefault="009D63BD" w:rsidP="009D63BD">
      <w:pPr>
        <w:pStyle w:val="a3"/>
        <w:shd w:val="clear" w:color="auto" w:fill="FFFFFF"/>
        <w:spacing w:before="0" w:beforeAutospacing="0" w:after="150" w:afterAutospacing="0"/>
        <w:ind w:firstLine="708"/>
        <w:jc w:val="both"/>
        <w:rPr>
          <w:rFonts w:ascii="Arial" w:hAnsi="Arial" w:cs="Arial"/>
          <w:color w:val="333333"/>
          <w:sz w:val="21"/>
          <w:szCs w:val="21"/>
        </w:rPr>
      </w:pPr>
      <w:r>
        <w:rPr>
          <w:rFonts w:ascii="Arial" w:hAnsi="Arial" w:cs="Arial"/>
          <w:color w:val="333333"/>
          <w:sz w:val="21"/>
          <w:szCs w:val="21"/>
        </w:rPr>
        <w:t xml:space="preserve">Ранее </w:t>
      </w:r>
      <w:proofErr w:type="spellStart"/>
      <w:r>
        <w:rPr>
          <w:rFonts w:ascii="Arial" w:hAnsi="Arial" w:cs="Arial"/>
          <w:color w:val="333333"/>
          <w:sz w:val="21"/>
          <w:szCs w:val="21"/>
        </w:rPr>
        <w:t>Минпромторг</w:t>
      </w:r>
      <w:proofErr w:type="spellEnd"/>
      <w:r>
        <w:rPr>
          <w:rFonts w:ascii="Arial" w:hAnsi="Arial" w:cs="Arial"/>
          <w:color w:val="333333"/>
          <w:sz w:val="21"/>
          <w:szCs w:val="21"/>
        </w:rPr>
        <w:t> </w:t>
      </w:r>
      <w:hyperlink r:id="rId4" w:tgtFrame="_blank" w:history="1">
        <w:r>
          <w:rPr>
            <w:rStyle w:val="a5"/>
            <w:rFonts w:ascii="Arial" w:hAnsi="Arial" w:cs="Arial"/>
            <w:color w:val="428BCA"/>
            <w:sz w:val="21"/>
            <w:szCs w:val="21"/>
          </w:rPr>
          <w:t>выступил</w:t>
        </w:r>
      </w:hyperlink>
      <w:r>
        <w:rPr>
          <w:rFonts w:ascii="Arial" w:hAnsi="Arial" w:cs="Arial"/>
          <w:color w:val="333333"/>
          <w:sz w:val="21"/>
          <w:szCs w:val="21"/>
        </w:rPr>
        <w:t> с инициативой маркировать товары. Перечень сформировали по итогам заседания госкомиссии по противодействию незаконному обороту промышленной продукции.</w:t>
      </w:r>
    </w:p>
    <w:p w:rsidR="005E4838" w:rsidRPr="009D63BD" w:rsidRDefault="005E4838" w:rsidP="009D63BD">
      <w:pPr>
        <w:jc w:val="both"/>
      </w:pPr>
    </w:p>
    <w:sectPr w:rsidR="005E4838" w:rsidRPr="009D6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3BD"/>
    <w:rsid w:val="005E4838"/>
    <w:rsid w:val="009D6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D6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3BD"/>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9D63B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D63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63BD"/>
    <w:rPr>
      <w:b/>
      <w:bCs/>
    </w:rPr>
  </w:style>
  <w:style w:type="character" w:styleId="a5">
    <w:name w:val="Hyperlink"/>
    <w:basedOn w:val="a0"/>
    <w:uiPriority w:val="99"/>
    <w:semiHidden/>
    <w:unhideWhenUsed/>
    <w:rsid w:val="009D63BD"/>
    <w:rPr>
      <w:color w:val="0000FF"/>
      <w:u w:val="single"/>
    </w:rPr>
  </w:style>
</w:styles>
</file>

<file path=word/webSettings.xml><?xml version="1.0" encoding="utf-8"?>
<w:webSettings xmlns:r="http://schemas.openxmlformats.org/officeDocument/2006/relationships" xmlns:w="http://schemas.openxmlformats.org/wordprocessingml/2006/main">
  <w:divs>
    <w:div w:id="710033108">
      <w:bodyDiv w:val="1"/>
      <w:marLeft w:val="0"/>
      <w:marRight w:val="0"/>
      <w:marTop w:val="0"/>
      <w:marBottom w:val="0"/>
      <w:divBdr>
        <w:top w:val="none" w:sz="0" w:space="0" w:color="auto"/>
        <w:left w:val="none" w:sz="0" w:space="0" w:color="auto"/>
        <w:bottom w:val="none" w:sz="0" w:space="0" w:color="auto"/>
        <w:right w:val="none" w:sz="0" w:space="0" w:color="auto"/>
      </w:divBdr>
    </w:div>
    <w:div w:id="1700279185">
      <w:bodyDiv w:val="1"/>
      <w:marLeft w:val="0"/>
      <w:marRight w:val="0"/>
      <w:marTop w:val="0"/>
      <w:marBottom w:val="0"/>
      <w:divBdr>
        <w:top w:val="none" w:sz="0" w:space="0" w:color="auto"/>
        <w:left w:val="none" w:sz="0" w:space="0" w:color="auto"/>
        <w:bottom w:val="none" w:sz="0" w:space="0" w:color="auto"/>
        <w:right w:val="none" w:sz="0" w:space="0" w:color="auto"/>
      </w:divBdr>
    </w:div>
    <w:div w:id="18436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sn.fm/hots/v-rossii-vvedut-obyazatelnuyu-markirovku-tova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2018-05-08T05:18:00Z</dcterms:created>
  <dcterms:modified xsi:type="dcterms:W3CDTF">2018-05-08T05:20:00Z</dcterms:modified>
</cp:coreProperties>
</file>